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A86C2A">
        <w:rPr>
          <w:rFonts w:eastAsia="Times New Roman"/>
          <w:sz w:val="28"/>
          <w:szCs w:val="28"/>
        </w:rPr>
        <w:t>193</w:t>
      </w:r>
      <w:r w:rsidR="00432502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A86C2A">
        <w:rPr>
          <w:sz w:val="28"/>
          <w:szCs w:val="28"/>
        </w:rPr>
        <w:t>001097</w:t>
      </w:r>
      <w:r>
        <w:rPr>
          <w:sz w:val="28"/>
          <w:szCs w:val="28"/>
        </w:rPr>
        <w:t>-</w:t>
      </w:r>
      <w:r w:rsidR="00A86C2A">
        <w:rPr>
          <w:sz w:val="28"/>
          <w:szCs w:val="28"/>
        </w:rPr>
        <w:t>51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432502">
        <w:rPr>
          <w:rFonts w:eastAsia="Times New Roman"/>
          <w:bCs/>
          <w:sz w:val="28"/>
          <w:szCs w:val="28"/>
        </w:rPr>
        <w:t xml:space="preserve">14 </w:t>
      </w:r>
      <w:r w:rsidR="00E30C20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Pr="004859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0C20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DA0C3D" w:rsidP="006C7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19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11</w:t>
      </w:r>
      <w:r w:rsidR="00432502">
        <w:rPr>
          <w:spacing w:val="-1"/>
          <w:sz w:val="28"/>
          <w:szCs w:val="28"/>
        </w:rPr>
        <w:t>.2023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 w:rsidR="00E30C20">
        <w:rPr>
          <w:sz w:val="28"/>
          <w:szCs w:val="28"/>
        </w:rPr>
        <w:t>ХМАО - Югра, Тюменс</w:t>
      </w:r>
      <w:r w:rsidR="00E30C20">
        <w:rPr>
          <w:sz w:val="28"/>
          <w:szCs w:val="28"/>
        </w:rPr>
        <w:t xml:space="preserve">кая область, Сургутский район, </w:t>
      </w:r>
      <w:r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 w:rsidR="00E30C20">
        <w:rPr>
          <w:spacing w:val="-1"/>
          <w:sz w:val="28"/>
          <w:szCs w:val="28"/>
        </w:rPr>
        <w:t>Рычков М</w:t>
      </w:r>
      <w:r w:rsidR="0060430F">
        <w:rPr>
          <w:sz w:val="28"/>
          <w:szCs w:val="28"/>
        </w:rPr>
        <w:t>.</w:t>
      </w:r>
      <w:r w:rsidR="00E30C20">
        <w:rPr>
          <w:sz w:val="28"/>
          <w:szCs w:val="28"/>
        </w:rPr>
        <w:t>Н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1020</w:t>
      </w:r>
      <w:r w:rsidR="00432502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432502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4218BB">
        <w:rPr>
          <w:sz w:val="28"/>
          <w:szCs w:val="28"/>
        </w:rPr>
        <w:t xml:space="preserve"> от </w:t>
      </w:r>
      <w:r>
        <w:rPr>
          <w:sz w:val="28"/>
          <w:szCs w:val="28"/>
        </w:rPr>
        <w:t>22.08</w:t>
      </w:r>
      <w:r w:rsidR="00432502">
        <w:rPr>
          <w:sz w:val="28"/>
          <w:szCs w:val="28"/>
        </w:rPr>
        <w:t xml:space="preserve">.2023 г.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432502">
        <w:rPr>
          <w:sz w:val="28"/>
          <w:szCs w:val="28"/>
        </w:rPr>
        <w:t xml:space="preserve">ст. </w:t>
      </w:r>
      <w:r w:rsidR="004218BB">
        <w:rPr>
          <w:sz w:val="28"/>
          <w:szCs w:val="28"/>
        </w:rPr>
        <w:t>20</w:t>
      </w:r>
      <w:r w:rsidR="00772512">
        <w:rPr>
          <w:sz w:val="28"/>
          <w:szCs w:val="28"/>
        </w:rPr>
        <w:t>.</w:t>
      </w:r>
      <w:r w:rsidR="004218B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432502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Рычков М</w:t>
      </w:r>
      <w:r>
        <w:rPr>
          <w:sz w:val="28"/>
          <w:szCs w:val="28"/>
        </w:rPr>
        <w:t>.Н.</w:t>
      </w:r>
      <w:r w:rsidRPr="002310CF" w:rsidR="0060430F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>в судебном заседании вину признал, с правонарушением согласен.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43250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432502">
        <w:rPr>
          <w:rFonts w:eastAsia="Times New Roman"/>
          <w:sz w:val="28"/>
          <w:szCs w:val="28"/>
        </w:rPr>
        <w:t>14</w:t>
      </w:r>
      <w:r w:rsidR="005F24AF">
        <w:rPr>
          <w:rFonts w:eastAsia="Times New Roman"/>
          <w:sz w:val="28"/>
          <w:szCs w:val="28"/>
        </w:rPr>
        <w:t>.</w:t>
      </w:r>
      <w:r w:rsidR="00E30C20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A86C2A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A86C2A">
        <w:rPr>
          <w:sz w:val="28"/>
          <w:szCs w:val="28"/>
        </w:rPr>
        <w:t xml:space="preserve"> от 22.08.2023 г.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</w:t>
      </w:r>
      <w:r w:rsidR="004218BB">
        <w:rPr>
          <w:sz w:val="28"/>
          <w:szCs w:val="28"/>
        </w:rPr>
        <w:t>20</w:t>
      </w:r>
      <w:r w:rsidR="00432502">
        <w:rPr>
          <w:sz w:val="28"/>
          <w:szCs w:val="28"/>
        </w:rPr>
        <w:t>.</w:t>
      </w:r>
      <w:r w:rsidR="004218BB">
        <w:rPr>
          <w:sz w:val="28"/>
          <w:szCs w:val="28"/>
        </w:rPr>
        <w:t>25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A86C2A">
        <w:rPr>
          <w:sz w:val="28"/>
          <w:szCs w:val="28"/>
        </w:rPr>
        <w:t>1020</w:t>
      </w:r>
      <w:r w:rsidR="00432502">
        <w:rPr>
          <w:sz w:val="28"/>
          <w:szCs w:val="28"/>
        </w:rPr>
        <w:t>.00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26.2 Кодекса Российской Ф</w:t>
      </w:r>
      <w:r w:rsidRPr="00F63610">
        <w:rPr>
          <w:color w:val="000000"/>
          <w:spacing w:val="1"/>
          <w:sz w:val="28"/>
          <w:szCs w:val="28"/>
        </w:rPr>
        <w:t xml:space="preserve">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 xml:space="preserve">выслушав лицо,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</w:t>
      </w:r>
      <w:r w:rsidRPr="00AB1C3D" w:rsidR="00931C37">
        <w:rPr>
          <w:spacing w:val="-1"/>
          <w:sz w:val="28"/>
          <w:szCs w:val="28"/>
        </w:rPr>
        <w:t xml:space="preserve">правонарушении </w:t>
      </w:r>
      <w:r w:rsidRPr="00AB1C3D">
        <w:rPr>
          <w:sz w:val="28"/>
          <w:szCs w:val="28"/>
        </w:rPr>
        <w:t>судья</w:t>
      </w:r>
      <w:r w:rsidRPr="00AB1C3D">
        <w:rPr>
          <w:sz w:val="28"/>
          <w:szCs w:val="28"/>
        </w:rPr>
        <w:t xml:space="preserve">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</w:t>
      </w:r>
      <w:r w:rsidRPr="00AB1C3D">
        <w:rPr>
          <w:spacing w:val="-1"/>
          <w:sz w:val="28"/>
          <w:szCs w:val="28"/>
        </w:rPr>
        <w:t>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</w:t>
      </w:r>
      <w:r>
        <w:rPr>
          <w:sz w:val="28"/>
          <w:szCs w:val="28"/>
        </w:rPr>
        <w:t xml:space="preserve">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</w:t>
      </w:r>
      <w:r w:rsidRPr="00AB1C3D">
        <w:rPr>
          <w:sz w:val="28"/>
          <w:szCs w:val="28"/>
        </w:rPr>
        <w:t>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</w:t>
      </w:r>
      <w:r w:rsidRPr="001D65F1">
        <w:rPr>
          <w:sz w:val="28"/>
          <w:szCs w:val="28"/>
        </w:rPr>
        <w:t>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</w:t>
      </w:r>
      <w:r w:rsidRPr="001D65F1">
        <w:rPr>
          <w:sz w:val="28"/>
          <w:szCs w:val="28"/>
        </w:rPr>
        <w:t xml:space="preserve"> виде </w:t>
      </w:r>
      <w:r w:rsidR="00432502">
        <w:rPr>
          <w:sz w:val="28"/>
          <w:szCs w:val="28"/>
        </w:rPr>
        <w:t>обязательных работ</w:t>
      </w:r>
      <w:r w:rsidRPr="001D65F1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="002B0EE6">
        <w:rPr>
          <w:sz w:val="28"/>
          <w:szCs w:val="28"/>
        </w:rPr>
        <w:t xml:space="preserve">, </w:t>
      </w:r>
      <w:r w:rsidRPr="001D65F1" w:rsid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 w:rsid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1D65F1" w:rsidR="001D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31.9 Кодекса Рос</w:t>
      </w:r>
      <w:r>
        <w:rPr>
          <w:sz w:val="28"/>
          <w:szCs w:val="28"/>
        </w:rPr>
        <w:t>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может быть обжаловано в Сургутский районный суд в течение 10 суток через судью, вынесшего постановление.</w:t>
      </w:r>
    </w:p>
    <w:p w:rsidR="00432502" w:rsidP="00432502">
      <w:pPr>
        <w:ind w:firstLine="720"/>
        <w:jc w:val="both"/>
        <w:rPr>
          <w:sz w:val="28"/>
          <w:szCs w:val="28"/>
        </w:rPr>
      </w:pPr>
    </w:p>
    <w:p w:rsidR="009005AC" w:rsidRPr="00064E89" w:rsidP="006C7B4F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18BB"/>
    <w:rsid w:val="00426DDC"/>
    <w:rsid w:val="00427526"/>
    <w:rsid w:val="00432502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C7B4F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C2A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0C20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28A6-D339-4364-AD6D-2BC81A3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